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暂停/终止研究报告</w:t>
      </w:r>
      <w:bookmarkStart w:id="0" w:name="_GoBack"/>
      <w:bookmarkEnd w:id="0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87"/>
        <w:gridCol w:w="2052"/>
        <w:gridCol w:w="269"/>
        <w:gridCol w:w="2186"/>
        <w:gridCol w:w="136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0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797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0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临床研究类别</w:t>
            </w:r>
          </w:p>
        </w:tc>
        <w:tc>
          <w:tcPr>
            <w:tcW w:w="3797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□药物注册临床试验              □医疗器械注册临床试验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 xml:space="preserve">□申办方发起的非注册性临床研究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申办方</w:t>
            </w:r>
          </w:p>
        </w:tc>
        <w:tc>
          <w:tcPr>
            <w:tcW w:w="3797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</w:t>
            </w:r>
          </w:p>
        </w:tc>
        <w:tc>
          <w:tcPr>
            <w:tcW w:w="1152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承担科室</w:t>
            </w:r>
          </w:p>
        </w:tc>
        <w:tc>
          <w:tcPr>
            <w:tcW w:w="1323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3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递交材料</w:t>
            </w:r>
          </w:p>
        </w:tc>
        <w:tc>
          <w:tcPr>
            <w:tcW w:w="3797" w:type="pct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一、一般信息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.研究阶段：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□尚未入组       □已入组，正在实施研究     □完成入组，研究参与者研究干预尚未完成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□研究参与者的研究干预已经完成   □研究参与者的随访已经完成   □后期数据处理阶段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.研究开始日期：_________________（未启动不用填写）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.研究报告申请类型：□暂停      □终止</w:t>
            </w: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二、研究参与者信息</w:t>
            </w: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.合同研究总例数：            例</w:t>
            </w: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.已入组例数：                例</w:t>
            </w: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.完成观察例数：              例</w:t>
            </w: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.提前退出例数：              例（请另附“提前退出研究参与者一览表”）</w:t>
            </w: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SUSAR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例数：           例（请另附“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SAE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SUSAR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一览表”）</w:t>
            </w: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.研究过程中，发生的违背/偏离方案事件：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例次（请另附“违背/偏离方案一览表”）</w:t>
            </w: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三、暂停/终止研究的原因（可另附页说明）</w:t>
            </w: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四、有序终止研究的程序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.是否要求召回已完成研究的研究参与者进行随访：□是  □否  □不适用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.是否通知在研的研究参与者，研究已经提前终止：□是□否（请另页说明）□不适用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.在研研究参与者是否提前终止研究：□是  □否（请另页说明）  □不适用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150" w:hanging="3150" w:hangingChars="15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.提前终止研究研究参与者的后续医疗与随访安排：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150" w:leftChars="100" w:hanging="2940" w:hangingChars="14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□转入常规医疗  □有针对性的安排随访检测与后续治疗（请另页说明）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主要研究者签名</w:t>
            </w:r>
          </w:p>
        </w:tc>
        <w:tc>
          <w:tcPr>
            <w:tcW w:w="1250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1"/>
                <w:szCs w:val="21"/>
              </w:rPr>
              <w:t>日期</w:t>
            </w:r>
          </w:p>
        </w:tc>
        <w:tc>
          <w:tcPr>
            <w:tcW w:w="125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ind w:firstLine="420" w:firstLineChars="200"/>
        <w:textAlignment w:val="auto"/>
        <w:rPr>
          <w:rFonts w:cs="宋体" w:asciiTheme="minorEastAsia" w:hAnsiTheme="minorEastAsia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注：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instrText xml:space="preserve">= 1 \* GB3</w:instrTex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①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“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提前退出研究参与者一览表”至少应包括：研究参与者编号、退出原因、退出时研究参与者健康情况。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instrText xml:space="preserve">= 2 \* GB3</w:instrTex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②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SAE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/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SUSAR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一览表”至少应包括研究参与者编号、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SAE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/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SUSAR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、具体诊断、与该临床研究的相关性、预期性、研究参与者转归和是否赔偿。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instrText xml:space="preserve">= 3 \* GB3</w:instrTex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③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“违背/偏离方案一览表”至少应包括研究参与者编号、发生日期、发现日期、违背/偏离方案类型、事件描述、事件发生的原因、对研究参与者的影响、对研究结果的影响和处理措施。其中，方案违背类型：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.重大方案违背：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纳入不符合纳入标准的研究参与者；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研究过程中，符合提前中止研究标准而没有让研究参与者退出；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给予研究参与者错误的治疗或不正确的剂量；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给予研究参与者方案禁用的合并用药；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任何偏离研究特定的程序或评估，从而对研究参与者的权益、安全和健康，或对研究结果产生显著影响的研究行为。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.持续违背方案（不属于上述重大违背方案，但反复多次的违背方案）。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.研究者不配合监察/稽查。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.对违规事件不予以纠正。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.其它违背方案。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ind w:firstLine="420" w:firstLineChars="200"/>
        <w:textAlignment w:val="auto"/>
        <w:rPr>
          <w:rFonts w:ascii="Times New Roman" w:hAnsi="Times New Roman" w:eastAsia="仿宋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Times New Roman" w:hAnsi="Times New Roman" w:eastAsia="宋体" w:cs="宋体"/>
        <w:kern w:val="0"/>
        <w:sz w:val="18"/>
        <w:szCs w:val="18"/>
      </w:rPr>
    </w:pPr>
  </w:p>
  <w:p>
    <w:pPr>
      <w:jc w:val="center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第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begin"/>
    </w:r>
    <w:r>
      <w:rPr>
        <w:rFonts w:hint="default" w:ascii="Times New Roman" w:hAnsi="Times New Roman" w:eastAsia="宋体" w:cs="Times New Roman"/>
        <w:kern w:val="0"/>
        <w:sz w:val="18"/>
        <w:szCs w:val="18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separate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>1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fldChar w:fldCharType="end"/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</w:t>
    </w:r>
    <w:r>
      <w:rPr>
        <w:rFonts w:hint="eastAsia" w:ascii="宋体" w:hAnsi="宋体" w:eastAsia="宋体" w:cs="宋体"/>
        <w:kern w:val="0"/>
        <w:sz w:val="18"/>
        <w:szCs w:val="18"/>
      </w:rPr>
      <w:t>页 / 共</w:t>
    </w:r>
    <w:r>
      <w:rPr>
        <w:rFonts w:hint="default" w:ascii="Times New Roman" w:hAnsi="Times New Roman" w:eastAsia="宋体" w:cs="Times New Roman"/>
        <w:kern w:val="0"/>
        <w:sz w:val="18"/>
        <w:szCs w:val="18"/>
      </w:rPr>
      <w:t xml:space="preserve"> 2</w:t>
    </w:r>
    <w:r>
      <w:rPr>
        <w:rFonts w:hint="eastAsia" w:ascii="Times New Roman" w:hAnsi="Times New Roman" w:eastAsia="宋体" w:cs="Times New Roman"/>
        <w:kern w:val="0"/>
        <w:sz w:val="18"/>
        <w:szCs w:val="18"/>
        <w:lang w:val="en-US" w:eastAsia="zh-CN"/>
      </w:rPr>
      <w:t xml:space="preserve"> </w:t>
    </w:r>
    <w:r>
      <w:rPr>
        <w:rFonts w:hint="eastAsia" w:ascii="宋体" w:hAnsi="宋体" w:eastAsia="宋体" w:cs="宋体"/>
        <w:kern w:val="0"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ascii="Times New Roman" w:hAnsi="Times New Roman" w:eastAsia="微软雅黑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  <w:lang w:bidi="ar"/>
      </w:rPr>
      <w:t xml:space="preserve">丽水市第二人民医院 </w:t>
    </w:r>
    <w:r>
      <w:rPr>
        <w:rFonts w:hint="eastAsia" w:ascii="宋体" w:hAnsi="宋体" w:eastAsia="宋体" w:cs="宋体"/>
        <w:sz w:val="18"/>
        <w:szCs w:val="18"/>
      </w:rPr>
      <w:t>临床试验伦理审查委员会</w:t>
    </w:r>
    <w:r>
      <w:rPr>
        <w:rFonts w:hint="default" w:ascii="Times New Roman" w:hAnsi="Times New Roman" w:cs="Times New Roman"/>
        <w:sz w:val="18"/>
        <w:szCs w:val="18"/>
      </w:rPr>
      <w:tab/>
    </w:r>
    <w:r>
      <w:rPr>
        <w:rFonts w:hint="eastAsia" w:ascii="宋体" w:hAnsi="宋体"/>
        <w:sz w:val="18"/>
        <w:szCs w:val="18"/>
      </w:rPr>
      <w:ptab w:relativeTo="margin" w:alignment="right" w:leader="none"/>
    </w:r>
    <w:r>
      <w:rPr>
        <w:rFonts w:hint="eastAsia" w:ascii="宋体" w:hAnsi="宋体"/>
        <w:sz w:val="18"/>
        <w:szCs w:val="18"/>
      </w:rPr>
      <w:t>文件编号：</w:t>
    </w:r>
    <w:r>
      <w:rPr>
        <w:rFonts w:hint="default" w:ascii="Times New Roman" w:hAnsi="Times New Roman" w:eastAsia="微软雅黑" w:cs="Times New Roman"/>
        <w:sz w:val="18"/>
        <w:szCs w:val="18"/>
      </w:rPr>
      <w:t>IEC-AF/09-1.0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I4MDU1YTJhNDQ4YTNkMjhkOTlmODFjYzE2YTIifQ=="/>
  </w:docVars>
  <w:rsids>
    <w:rsidRoot w:val="006D3C9A"/>
    <w:rsid w:val="0007288D"/>
    <w:rsid w:val="00085C6F"/>
    <w:rsid w:val="000A1E3B"/>
    <w:rsid w:val="000D1CA6"/>
    <w:rsid w:val="000D476E"/>
    <w:rsid w:val="00131FF2"/>
    <w:rsid w:val="001529B9"/>
    <w:rsid w:val="001A07FB"/>
    <w:rsid w:val="001D2595"/>
    <w:rsid w:val="00227296"/>
    <w:rsid w:val="00255C5E"/>
    <w:rsid w:val="002946F0"/>
    <w:rsid w:val="002B6E8E"/>
    <w:rsid w:val="00534975"/>
    <w:rsid w:val="005C2F81"/>
    <w:rsid w:val="00653589"/>
    <w:rsid w:val="0069561B"/>
    <w:rsid w:val="006A6E5C"/>
    <w:rsid w:val="006A6E71"/>
    <w:rsid w:val="006C146C"/>
    <w:rsid w:val="006C412A"/>
    <w:rsid w:val="006D3C9A"/>
    <w:rsid w:val="00771618"/>
    <w:rsid w:val="007A550A"/>
    <w:rsid w:val="007E70D4"/>
    <w:rsid w:val="00835ABE"/>
    <w:rsid w:val="008A2E45"/>
    <w:rsid w:val="008E13CB"/>
    <w:rsid w:val="00917A81"/>
    <w:rsid w:val="00964976"/>
    <w:rsid w:val="00A00A42"/>
    <w:rsid w:val="00A8031F"/>
    <w:rsid w:val="00AE5320"/>
    <w:rsid w:val="00B03E8A"/>
    <w:rsid w:val="00B25C36"/>
    <w:rsid w:val="00B25F7A"/>
    <w:rsid w:val="00B46943"/>
    <w:rsid w:val="00C01F72"/>
    <w:rsid w:val="00C17D50"/>
    <w:rsid w:val="00C44BC1"/>
    <w:rsid w:val="00C560DB"/>
    <w:rsid w:val="00CD5E5B"/>
    <w:rsid w:val="00D02704"/>
    <w:rsid w:val="00D06C05"/>
    <w:rsid w:val="00D30B6F"/>
    <w:rsid w:val="00DA3A81"/>
    <w:rsid w:val="00DB524C"/>
    <w:rsid w:val="00DD0E06"/>
    <w:rsid w:val="00DD16B4"/>
    <w:rsid w:val="00DD2902"/>
    <w:rsid w:val="00DF0380"/>
    <w:rsid w:val="00E07C24"/>
    <w:rsid w:val="00E101B8"/>
    <w:rsid w:val="00E27D62"/>
    <w:rsid w:val="00E84012"/>
    <w:rsid w:val="00E90A14"/>
    <w:rsid w:val="00E930A0"/>
    <w:rsid w:val="00ED2CB5"/>
    <w:rsid w:val="00F01061"/>
    <w:rsid w:val="00F3529C"/>
    <w:rsid w:val="00F773A2"/>
    <w:rsid w:val="00FA0F90"/>
    <w:rsid w:val="38110F1F"/>
    <w:rsid w:val="3C9D708E"/>
    <w:rsid w:val="408B4299"/>
    <w:rsid w:val="440F0D17"/>
    <w:rsid w:val="543557FE"/>
    <w:rsid w:val="59DF1EB4"/>
    <w:rsid w:val="73F37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0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913</Words>
  <Characters>990</Characters>
  <Lines>8</Lines>
  <Paragraphs>2</Paragraphs>
  <TotalTime>0</TotalTime>
  <ScaleCrop>false</ScaleCrop>
  <LinksUpToDate>false</LinksUpToDate>
  <CharactersWithSpaces>1117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ysd</cp:lastModifiedBy>
  <dcterms:modified xsi:type="dcterms:W3CDTF">2023-08-31T08:26:52Z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B50D925C8C7044D7A0BE0BED52334149_13</vt:lpwstr>
  </property>
</Properties>
</file>